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D659AC6" w14:textId="346521C5" w:rsidR="00C57E1A" w:rsidRPr="00C57E1A" w:rsidRDefault="009E0587" w:rsidP="00C57E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SassoonPrimaryInfant" w:hAnsi="SassoonPrimaryInfant" w:cs="Arial"/>
          <w:b/>
          <w:sz w:val="26"/>
          <w:szCs w:val="26"/>
        </w:rPr>
        <w:t>Spring 2</w:t>
      </w:r>
      <w:r w:rsidR="00371EA3">
        <w:rPr>
          <w:rFonts w:ascii="SassoonPrimaryInfant" w:hAnsi="SassoonPrimaryInfant" w:cs="Arial"/>
          <w:b/>
          <w:sz w:val="26"/>
          <w:szCs w:val="26"/>
        </w:rPr>
        <w:t xml:space="preserve"> </w:t>
      </w:r>
      <w:r w:rsidR="00D422C6">
        <w:rPr>
          <w:rFonts w:ascii="SassoonPrimaryInfant" w:hAnsi="SassoonPrimaryInfant" w:cs="Arial"/>
          <w:b/>
          <w:sz w:val="26"/>
          <w:szCs w:val="26"/>
        </w:rPr>
        <w:t>Spellings – Year 6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p w14:paraId="6D6FDCA2" w14:textId="32F1092F" w:rsidR="00FF3EBC" w:rsidRPr="0004333B" w:rsidRDefault="00FF3EBC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1914"/>
        <w:tblW w:w="13178" w:type="dxa"/>
        <w:tblLayout w:type="fixed"/>
        <w:tblLook w:val="04A0" w:firstRow="1" w:lastRow="0" w:firstColumn="1" w:lastColumn="0" w:noHBand="0" w:noVBand="1"/>
      </w:tblPr>
      <w:tblGrid>
        <w:gridCol w:w="1055"/>
        <w:gridCol w:w="461"/>
        <w:gridCol w:w="2332"/>
        <w:gridCol w:w="2332"/>
        <w:gridCol w:w="2333"/>
        <w:gridCol w:w="2332"/>
        <w:gridCol w:w="2333"/>
      </w:tblGrid>
      <w:tr w:rsidR="00B7084C" w:rsidRPr="00B94600" w14:paraId="6CDE8695" w14:textId="78F3FB4A" w:rsidTr="00072DDA">
        <w:trPr>
          <w:trHeight w:val="551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DDE885" w14:textId="569A23E1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02DE719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C049831" w14:textId="1FDC8447" w:rsidR="00B7084C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28.3.25</w:t>
            </w:r>
          </w:p>
          <w:p w14:paraId="17229126" w14:textId="174F61A0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-ible and –able 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B60F816" w14:textId="6B5809FE" w:rsidR="00B7084C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7.3.25</w:t>
            </w:r>
          </w:p>
          <w:p w14:paraId="56AAF10A" w14:textId="321A505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Common mistakes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88E61C" w14:textId="17B7DE0C" w:rsidR="00B7084C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1</w:t>
            </w: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4.3.25</w:t>
            </w:r>
          </w:p>
          <w:p w14:paraId="7A01BF19" w14:textId="3CF0851B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Plural nouns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F39237A" w14:textId="77777777" w:rsidR="00B7084C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21.3.25</w:t>
            </w:r>
          </w:p>
          <w:p w14:paraId="09CFC783" w14:textId="0A6E52AE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Orange words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E0ED23" w14:textId="77777777" w:rsidR="00B7084C" w:rsidRDefault="00B7084C" w:rsidP="00B7084C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  <w:t>w/c 24.3.25</w:t>
            </w:r>
          </w:p>
          <w:p w14:paraId="336A43B0" w14:textId="0AF645DD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  <w:t>w/c 31.3.25</w:t>
            </w:r>
          </w:p>
        </w:tc>
      </w:tr>
      <w:tr w:rsidR="00B7084C" w:rsidRPr="00B94600" w14:paraId="1EF66B6E" w14:textId="64641CF1" w:rsidTr="00072DDA">
        <w:trPr>
          <w:trHeight w:val="425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2EC4F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A1359" w14:textId="722F3AD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comfortable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18F148BD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whose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7B802D3C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parties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5BEE913A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government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2C1E0" w14:textId="66586A00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Assessment Week</w:t>
            </w:r>
            <w:r w:rsidR="00084107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</w:t>
            </w:r>
            <w:bookmarkStart w:id="0" w:name="_GoBack"/>
            <w:bookmarkEnd w:id="0"/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7084C" w:rsidRPr="00B94600" w14:paraId="55C5B484" w14:textId="5FD2A521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65AB7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7F80E" w14:textId="7F5447EF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responsible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5F58A6D1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who’s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670477AA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peaches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2CC4BC1E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environment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8FC" w14:textId="43258438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7F14BB57" w14:textId="70899C38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B0FFC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68C25" w14:textId="316FA97F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adorable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23C646D4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its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0897F6C1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suffixes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719A354F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conscience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9E14" w14:textId="7E7F74C0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69C2B240" w14:textId="74C335F3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3F523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497D" w14:textId="48E20562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reliable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21F54E14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it’s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5AC1280F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dishes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2F897501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parliament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2C7" w14:textId="60769566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7E0539EB" w14:textId="297EF0A2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D3BC1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C1333" w14:textId="3F2ABCA3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lang w:eastAsia="en-GB"/>
              </w:rPr>
              <w:t>considerable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65939659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your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69FBCC11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sketches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644667B2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twelfth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4F94" w14:textId="728B8727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658BAA6B" w14:textId="563E67F9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BEEBF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9C881" w14:textId="7BD08C0D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suitable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0A99D3CD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you’re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4A5F035D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coaches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6270607D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shoulder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77C" w14:textId="656D1674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51FAD9B7" w14:textId="1086170F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5B532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8FD8" w14:textId="3A10E0DA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understandable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348ECB69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theirs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651E482B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dictionaries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0E70C119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conscious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7BD1" w14:textId="099134AE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3CE611B4" w14:textId="4C70A4DE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F2BF5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5DCD" w14:textId="55C38F55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visible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4A5E976E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there’s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29E431DA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opportunities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64A8D844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soldier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D24D" w14:textId="4427D25E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6C3F56EF" w14:textId="5DE781ED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EBFF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BE01" w14:textId="32593856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terrible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23D3014D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70E5BA71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salmon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355CC2CB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governed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2815" w14:textId="336E2F73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191A7F4A" w14:textId="1154CF8A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04AF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62CA5" w14:textId="382E683A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reasonable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6761578E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one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1C68BE4D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addresses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2B2CB7BB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environmental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2DD86" w14:textId="78561E20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7413FC37" w14:textId="1416D638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1EB56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E48ED" w14:textId="79595008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resistible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72604EB8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73B8E6F2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boxes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54722B79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unconscious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C057" w14:textId="0CA70CC5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2F8F6B05" w14:textId="5E7F32B8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ACA9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086" w14:textId="1780C6BB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irresistible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4254AE4E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buy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45AFACEB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wishes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5B73113F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consciously 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BE6C7" w14:textId="76F60414" w:rsidR="00B7084C" w:rsidRPr="00D422C6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34B8CFEE" w14:textId="6324AC89" w:rsidTr="00072DDA">
        <w:trPr>
          <w:trHeight w:val="358"/>
        </w:trPr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2080553" w14:textId="5EE9476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50D7B" w14:textId="7F899141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prejudice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F2D6" w14:textId="5B965B4E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pronunciation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CB3" w14:textId="3239A05F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relevant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9A83" w14:textId="2BAC72F5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sacrifice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92C6" w14:textId="55FF066A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4D6FB004" w14:textId="2A407209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10DAC5D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7ED4B" w14:textId="67CA189A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privilege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A93" w14:textId="4F1EBFB5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queue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FB8F" w14:textId="69AD74F1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restaurant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4D8" w14:textId="11C2FE38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secretary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13251" w14:textId="278D5A99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616C6379" w14:textId="5544FE3F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0C07A72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B1F9" w14:textId="3E6C3ADC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profession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92BA" w14:textId="591AE6AF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recognise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7F4" w14:textId="78109C77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rhyme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2FD3" w14:textId="009F5C53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shoulder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5F0D" w14:textId="6A8C7567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B7084C" w:rsidRPr="00B94600" w14:paraId="343D6586" w14:textId="26117FB1" w:rsidTr="00072DDA">
        <w:trPr>
          <w:trHeight w:val="358"/>
        </w:trPr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11411" w14:textId="77777777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B7084C" w:rsidRPr="00B94600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7280" w14:textId="304F79B7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programme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3AF" w14:textId="73FD3E50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recommend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02F3" w14:textId="554C8549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rhythm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0037" w14:textId="7CA5958B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signature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CD5F" w14:textId="0BE1570F" w:rsidR="00B7084C" w:rsidRPr="006E520F" w:rsidRDefault="00B7084C" w:rsidP="00B7084C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DA4EF9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43A62" w14:textId="77777777" w:rsidR="00042ECD" w:rsidRDefault="00042ECD" w:rsidP="000C3313">
      <w:pPr>
        <w:spacing w:after="0" w:line="240" w:lineRule="auto"/>
      </w:pPr>
      <w:r>
        <w:separator/>
      </w:r>
    </w:p>
  </w:endnote>
  <w:endnote w:type="continuationSeparator" w:id="0">
    <w:p w14:paraId="6994A2EB" w14:textId="77777777" w:rsidR="00042ECD" w:rsidRDefault="00042ECD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16D1C428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422C6">
      <w:rPr>
        <w:rFonts w:ascii="SassoonPrimaryInfant" w:hAnsi="SassoonPrimaryInfant"/>
      </w:rPr>
      <w:t>6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 6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5288" w14:textId="77777777" w:rsidR="00042ECD" w:rsidRDefault="00042ECD" w:rsidP="000C3313">
      <w:pPr>
        <w:spacing w:after="0" w:line="240" w:lineRule="auto"/>
      </w:pPr>
      <w:r>
        <w:separator/>
      </w:r>
    </w:p>
  </w:footnote>
  <w:footnote w:type="continuationSeparator" w:id="0">
    <w:p w14:paraId="345735C2" w14:textId="77777777" w:rsidR="00042ECD" w:rsidRDefault="00042ECD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359B2"/>
    <w:rsid w:val="000426AA"/>
    <w:rsid w:val="00042A78"/>
    <w:rsid w:val="00042ECD"/>
    <w:rsid w:val="0004333B"/>
    <w:rsid w:val="00045CB7"/>
    <w:rsid w:val="00084107"/>
    <w:rsid w:val="00085907"/>
    <w:rsid w:val="000A7E61"/>
    <w:rsid w:val="000C3313"/>
    <w:rsid w:val="000F055A"/>
    <w:rsid w:val="000F09A9"/>
    <w:rsid w:val="000F450A"/>
    <w:rsid w:val="0013287E"/>
    <w:rsid w:val="00161DB1"/>
    <w:rsid w:val="00194949"/>
    <w:rsid w:val="001A544D"/>
    <w:rsid w:val="001B162D"/>
    <w:rsid w:val="00203CC9"/>
    <w:rsid w:val="00215810"/>
    <w:rsid w:val="0026575F"/>
    <w:rsid w:val="002A5C83"/>
    <w:rsid w:val="002E1E96"/>
    <w:rsid w:val="002E44D8"/>
    <w:rsid w:val="002F5F07"/>
    <w:rsid w:val="00354E79"/>
    <w:rsid w:val="00364C3B"/>
    <w:rsid w:val="00371EA3"/>
    <w:rsid w:val="00374249"/>
    <w:rsid w:val="00396044"/>
    <w:rsid w:val="003B0745"/>
    <w:rsid w:val="003D6882"/>
    <w:rsid w:val="004016B5"/>
    <w:rsid w:val="00442C9D"/>
    <w:rsid w:val="004447B7"/>
    <w:rsid w:val="0044787F"/>
    <w:rsid w:val="00450059"/>
    <w:rsid w:val="0046245D"/>
    <w:rsid w:val="004C066E"/>
    <w:rsid w:val="004C0745"/>
    <w:rsid w:val="0051731B"/>
    <w:rsid w:val="0052260A"/>
    <w:rsid w:val="005226FD"/>
    <w:rsid w:val="00532081"/>
    <w:rsid w:val="00542281"/>
    <w:rsid w:val="0055377C"/>
    <w:rsid w:val="00553AA5"/>
    <w:rsid w:val="005671B5"/>
    <w:rsid w:val="00576DC5"/>
    <w:rsid w:val="00581029"/>
    <w:rsid w:val="00592EB4"/>
    <w:rsid w:val="005A5824"/>
    <w:rsid w:val="005B7608"/>
    <w:rsid w:val="005C0ADD"/>
    <w:rsid w:val="006047E6"/>
    <w:rsid w:val="006158A2"/>
    <w:rsid w:val="00622EE3"/>
    <w:rsid w:val="00687E9D"/>
    <w:rsid w:val="00695C5E"/>
    <w:rsid w:val="006B08E4"/>
    <w:rsid w:val="006B4001"/>
    <w:rsid w:val="006B5144"/>
    <w:rsid w:val="006E520F"/>
    <w:rsid w:val="006F1025"/>
    <w:rsid w:val="006F3C49"/>
    <w:rsid w:val="00702163"/>
    <w:rsid w:val="0071546A"/>
    <w:rsid w:val="007360CB"/>
    <w:rsid w:val="00757B58"/>
    <w:rsid w:val="007C692C"/>
    <w:rsid w:val="00846989"/>
    <w:rsid w:val="00854DD0"/>
    <w:rsid w:val="008A3695"/>
    <w:rsid w:val="0092048D"/>
    <w:rsid w:val="009B225B"/>
    <w:rsid w:val="009E0587"/>
    <w:rsid w:val="009E67D8"/>
    <w:rsid w:val="00A145D8"/>
    <w:rsid w:val="00A30C4F"/>
    <w:rsid w:val="00A44BAE"/>
    <w:rsid w:val="00A47505"/>
    <w:rsid w:val="00A5343C"/>
    <w:rsid w:val="00A54275"/>
    <w:rsid w:val="00AE2E60"/>
    <w:rsid w:val="00B2395D"/>
    <w:rsid w:val="00B31D1C"/>
    <w:rsid w:val="00B4385D"/>
    <w:rsid w:val="00B7084C"/>
    <w:rsid w:val="00B76BF8"/>
    <w:rsid w:val="00B92F9A"/>
    <w:rsid w:val="00B9302E"/>
    <w:rsid w:val="00B94600"/>
    <w:rsid w:val="00BD0AE3"/>
    <w:rsid w:val="00BD6698"/>
    <w:rsid w:val="00C57E1A"/>
    <w:rsid w:val="00C93772"/>
    <w:rsid w:val="00CC48BC"/>
    <w:rsid w:val="00CC6F2D"/>
    <w:rsid w:val="00D11F33"/>
    <w:rsid w:val="00D422C6"/>
    <w:rsid w:val="00D47BE9"/>
    <w:rsid w:val="00DA35F4"/>
    <w:rsid w:val="00DA4EF9"/>
    <w:rsid w:val="00DC3C35"/>
    <w:rsid w:val="00DD1B06"/>
    <w:rsid w:val="00DE14AF"/>
    <w:rsid w:val="00E12660"/>
    <w:rsid w:val="00E45F61"/>
    <w:rsid w:val="00E563FA"/>
    <w:rsid w:val="00E91779"/>
    <w:rsid w:val="00EF3504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3</cp:revision>
  <cp:lastPrinted>2022-08-30T17:07:00Z</cp:lastPrinted>
  <dcterms:created xsi:type="dcterms:W3CDTF">2025-01-20T18:06:00Z</dcterms:created>
  <dcterms:modified xsi:type="dcterms:W3CDTF">2025-01-20T18:06:00Z</dcterms:modified>
</cp:coreProperties>
</file>