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72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5485"/>
        <w:gridCol w:w="7315"/>
      </w:tblGrid>
      <w:tr w:rsidR="00A14488" w:rsidTr="00346AB6">
        <w:trPr>
          <w:trHeight w:val="390"/>
        </w:trPr>
        <w:tc>
          <w:tcPr>
            <w:tcW w:w="14283" w:type="dxa"/>
            <w:gridSpan w:val="3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Spo</w:t>
            </w:r>
            <w:r w:rsidR="0005726B">
              <w:rPr>
                <w:rFonts w:ascii="SassoonPrimaryInfant" w:hAnsi="SassoonPrimaryInfant"/>
                <w:szCs w:val="23"/>
              </w:rPr>
              <w:t>rts Premium Budget for 2022/23</w:t>
            </w:r>
            <w:r>
              <w:rPr>
                <w:rFonts w:ascii="SassoonPrimaryInfant" w:hAnsi="SassoonPrimaryInfant"/>
                <w:szCs w:val="23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£16,340</w:t>
            </w:r>
          </w:p>
        </w:tc>
      </w:tr>
      <w:tr w:rsidR="00A14488" w:rsidTr="00A14488">
        <w:trPr>
          <w:trHeight w:val="330"/>
        </w:trPr>
        <w:tc>
          <w:tcPr>
            <w:tcW w:w="1483" w:type="dxa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Expenditure </w:t>
            </w:r>
          </w:p>
        </w:tc>
        <w:tc>
          <w:tcPr>
            <w:tcW w:w="5485" w:type="dxa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Intended Outcomes </w:t>
            </w:r>
          </w:p>
        </w:tc>
        <w:tc>
          <w:tcPr>
            <w:tcW w:w="7315" w:type="dxa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Impact</w:t>
            </w: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788"/>
        </w:trPr>
        <w:tc>
          <w:tcPr>
            <w:tcW w:w="1483" w:type="dxa"/>
            <w:shd w:val="clear" w:color="auto" w:fill="FFFF00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Specialist Teacher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4hrs/33wks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£5742</w:t>
            </w:r>
          </w:p>
        </w:tc>
        <w:tc>
          <w:tcPr>
            <w:tcW w:w="5485" w:type="dxa"/>
            <w:shd w:val="clear" w:color="auto" w:fill="FFFF00"/>
          </w:tcPr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 w:rsidRPr="008B6111">
              <w:rPr>
                <w:rFonts w:ascii="SassoonPrimaryInfant" w:hAnsi="SassoonPrimaryInfant" w:cs="Segoe UI Emoji"/>
                <w:lang w:val="en-US"/>
              </w:rPr>
              <w:t xml:space="preserve">High quality </w:t>
            </w:r>
            <w:proofErr w:type="gramStart"/>
            <w:r w:rsidRPr="008B6111">
              <w:rPr>
                <w:rFonts w:ascii="SassoonPrimaryInfant" w:hAnsi="SassoonPrimaryInfant" w:cs="Segoe UI Emoji"/>
                <w:lang w:val="en-US"/>
              </w:rPr>
              <w:t>P.E..</w:t>
            </w:r>
            <w:proofErr w:type="gramEnd"/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 w:rsidRPr="008B6111">
              <w:rPr>
                <w:rFonts w:ascii="SassoonPrimaryInfant" w:hAnsi="SassoonPrimaryInfant" w:cs="Segoe UI Emoji"/>
                <w:lang w:val="en-US"/>
              </w:rPr>
              <w:t>Train pupils and then take to competitions.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 w:rsidRPr="008B6111">
              <w:rPr>
                <w:rFonts w:ascii="SassoonPrimaryInfant" w:hAnsi="SassoonPrimaryInfant" w:cs="Segoe UI Emoji"/>
                <w:lang w:val="en-US"/>
              </w:rPr>
              <w:t>Assess pupils in lessons.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 w:rsidRPr="008B6111">
              <w:rPr>
                <w:rFonts w:ascii="SassoonPrimaryInfant" w:hAnsi="SassoonPrimaryInfant" w:cs="Segoe UI Emoji"/>
                <w:lang w:val="en-US"/>
              </w:rPr>
              <w:t>Collects data on club attendance and team involvement.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 w:rsidRPr="008B6111">
              <w:rPr>
                <w:rFonts w:ascii="SassoonPrimaryInfant" w:hAnsi="SassoonPrimaryInfant" w:cs="Segoe UI Emoji"/>
                <w:lang w:val="en-US"/>
              </w:rPr>
              <w:t>Links with the MAT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</w:p>
        </w:tc>
        <w:tc>
          <w:tcPr>
            <w:tcW w:w="7315" w:type="dxa"/>
            <w:shd w:val="clear" w:color="auto" w:fill="FFFF00"/>
          </w:tcPr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Skills throughout school progressive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Skills developed in KS1 used in invasion and target games in KS2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Pupils assessed and assessment informs future planning and learning </w:t>
            </w:r>
          </w:p>
          <w:p w:rsidR="00A14488" w:rsidRDefault="0005726B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Participation in all cluster sports tournaments and festivals </w:t>
            </w:r>
          </w:p>
          <w:p w:rsidR="0005726B" w:rsidRDefault="0005726B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Won the Netball tournament and runners up in Dodgeball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1410"/>
        </w:trPr>
        <w:tc>
          <w:tcPr>
            <w:tcW w:w="1483" w:type="dxa"/>
            <w:shd w:val="clear" w:color="auto" w:fill="A6A6A6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Contribution towards KS2 School Camp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£300</w:t>
            </w:r>
          </w:p>
          <w:p w:rsidR="00A14488" w:rsidRPr="008B6111" w:rsidRDefault="00A14488" w:rsidP="00A14488">
            <w:pPr>
              <w:pStyle w:val="Default"/>
              <w:rPr>
                <w:rFonts w:ascii="SassoonPrimaryInfant" w:hAnsi="SassoonPrimaryInfant"/>
                <w:szCs w:val="23"/>
              </w:rPr>
            </w:pPr>
          </w:p>
        </w:tc>
        <w:tc>
          <w:tcPr>
            <w:tcW w:w="5485" w:type="dxa"/>
            <w:shd w:val="clear" w:color="auto" w:fill="A6A6A6"/>
          </w:tcPr>
          <w:p w:rsidR="00A14488" w:rsidRPr="008B6111" w:rsidRDefault="00A14488" w:rsidP="00A14488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KS2 camp </w:t>
            </w:r>
            <w:proofErr w:type="gramStart"/>
            <w:r>
              <w:rPr>
                <w:rFonts w:ascii="SassoonPrimaryInfant" w:hAnsi="SassoonPrimaryInfant" w:cs="Segoe UI Emoji"/>
                <w:lang w:val="en-US"/>
              </w:rPr>
              <w:t>is  inclusive</w:t>
            </w:r>
            <w:proofErr w:type="gramEnd"/>
            <w:r>
              <w:rPr>
                <w:rFonts w:ascii="SassoonPrimaryInfant" w:hAnsi="SassoonPrimaryInfant" w:cs="Segoe UI Emoji"/>
                <w:lang w:val="en-US"/>
              </w:rPr>
              <w:t xml:space="preserve"> for all pupils. All pupils can  develop skills in sports outside of the PE curriculum, </w:t>
            </w:r>
          </w:p>
        </w:tc>
        <w:tc>
          <w:tcPr>
            <w:tcW w:w="7315" w:type="dxa"/>
            <w:shd w:val="clear" w:color="auto" w:fill="A6A6A6"/>
          </w:tcPr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All KS2 pupils participated in </w:t>
            </w:r>
            <w:r w:rsidR="0005726B">
              <w:rPr>
                <w:rFonts w:ascii="SassoonPrimaryInfant" w:hAnsi="SassoonPrimaryInfant" w:cs="Segoe UI Emoji"/>
                <w:lang w:val="en-US"/>
              </w:rPr>
              <w:t xml:space="preserve">either </w:t>
            </w:r>
            <w:r>
              <w:rPr>
                <w:rFonts w:ascii="SassoonPrimaryInfant" w:hAnsi="SassoonPrimaryInfant" w:cs="Segoe UI Emoji"/>
                <w:lang w:val="en-US"/>
              </w:rPr>
              <w:t xml:space="preserve">a day </w:t>
            </w:r>
            <w:r w:rsidR="0005726B">
              <w:rPr>
                <w:rFonts w:ascii="SassoonPrimaryInfant" w:hAnsi="SassoonPrimaryInfant" w:cs="Segoe UI Emoji"/>
                <w:lang w:val="en-US"/>
              </w:rPr>
              <w:t xml:space="preserve">of water sports ( kayaking and paddle boarding ) on local river (y3) or 2 days (y4,5,6) of water sports in the Atlantic ocean ( surfing, bodyboarding , </w:t>
            </w:r>
            <w:proofErr w:type="spellStart"/>
            <w:r w:rsidR="0005726B">
              <w:rPr>
                <w:rFonts w:ascii="SassoonPrimaryInfant" w:hAnsi="SassoonPrimaryInfant" w:cs="Segoe UI Emoji"/>
                <w:lang w:val="en-US"/>
              </w:rPr>
              <w:t>coasteering</w:t>
            </w:r>
            <w:proofErr w:type="spellEnd"/>
            <w:r w:rsidR="0005726B">
              <w:rPr>
                <w:rFonts w:ascii="SassoonPrimaryInfant" w:hAnsi="SassoonPrimaryInfant" w:cs="Segoe UI Emoji"/>
                <w:lang w:val="en-US"/>
              </w:rPr>
              <w:t xml:space="preserve">, beach life saving) </w:t>
            </w: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2190"/>
        </w:trPr>
        <w:tc>
          <w:tcPr>
            <w:tcW w:w="1483" w:type="dxa"/>
            <w:shd w:val="clear" w:color="auto" w:fill="FF9900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lastRenderedPageBreak/>
              <w:t xml:space="preserve">TA supervision at Sporting events outside of </w:t>
            </w:r>
            <w:proofErr w:type="gramStart"/>
            <w:r>
              <w:rPr>
                <w:rFonts w:ascii="SassoonPrimaryInfant" w:hAnsi="SassoonPrimaryInfant"/>
                <w:szCs w:val="23"/>
              </w:rPr>
              <w:t>school( including</w:t>
            </w:r>
            <w:proofErr w:type="gramEnd"/>
            <w:r>
              <w:rPr>
                <w:rFonts w:ascii="SassoonPrimaryInfant" w:hAnsi="SassoonPrimaryInfant"/>
                <w:szCs w:val="23"/>
              </w:rPr>
              <w:t xml:space="preserve"> Swimming and Paddling)  and festivals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£1,868.01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£336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</w:p>
        </w:tc>
        <w:tc>
          <w:tcPr>
            <w:tcW w:w="5485" w:type="dxa"/>
            <w:shd w:val="clear" w:color="auto" w:fill="FF9900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Enabling pupils to attend;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specialist coaching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MAT sporting events and competitions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proofErr w:type="gramStart"/>
            <w:r>
              <w:rPr>
                <w:rFonts w:ascii="SassoonPrimaryInfant" w:hAnsi="SassoonPrimaryInfant"/>
              </w:rPr>
              <w:t>Competitive  Sports</w:t>
            </w:r>
            <w:proofErr w:type="gramEnd"/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Qualify for round 2 of sporting competitions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Staff supervision, transportation and additional instruction during swimming and Paddling sessions.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</w:p>
        </w:tc>
        <w:tc>
          <w:tcPr>
            <w:tcW w:w="7315" w:type="dxa"/>
            <w:shd w:val="clear" w:color="auto" w:fill="FF9900"/>
          </w:tcPr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  Pupils were supervised during Paddle and Sail opportunities, as well as summer sailing sessions.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16 members of KS2 had opportunity to participate in 10 week sailing course. 2 pupils invited to take part in inter school </w:t>
            </w:r>
            <w:r w:rsidR="00F00CB4">
              <w:rPr>
                <w:rFonts w:ascii="SassoonPrimaryInfant" w:hAnsi="SassoonPrimaryInfant" w:cs="Segoe UI Emoji"/>
                <w:lang w:val="en-US"/>
              </w:rPr>
              <w:t>sailing regatta.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. </w:t>
            </w: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1785"/>
        </w:trPr>
        <w:tc>
          <w:tcPr>
            <w:tcW w:w="1483" w:type="dxa"/>
            <w:shd w:val="clear" w:color="auto" w:fill="FF99CC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Swimming Tuition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10 sessions at £72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 xml:space="preserve">£720 </w:t>
            </w:r>
          </w:p>
        </w:tc>
        <w:tc>
          <w:tcPr>
            <w:tcW w:w="5485" w:type="dxa"/>
            <w:shd w:val="clear" w:color="auto" w:fill="FF99CC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All Year 3 and 4 pupils to attend 10 sessions swimming tuition at </w:t>
            </w:r>
            <w:proofErr w:type="spellStart"/>
            <w:r>
              <w:rPr>
                <w:rFonts w:ascii="SassoonPrimaryInfant" w:hAnsi="SassoonPrimaryInfant"/>
              </w:rPr>
              <w:t>Trewince</w:t>
            </w:r>
            <w:proofErr w:type="spellEnd"/>
            <w:r>
              <w:rPr>
                <w:rFonts w:ascii="SassoonPrimaryInfant" w:hAnsi="SassoonPrimaryInfant"/>
              </w:rPr>
              <w:t xml:space="preserve"> Pool with qualified swimming instructor.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Achieving National Curriculum Swimming Standard </w:t>
            </w:r>
          </w:p>
        </w:tc>
        <w:tc>
          <w:tcPr>
            <w:tcW w:w="7315" w:type="dxa"/>
            <w:shd w:val="clear" w:color="auto" w:fill="FF99CC"/>
          </w:tcPr>
          <w:p w:rsidR="00A14488" w:rsidRPr="008B6111" w:rsidRDefault="00A14488" w:rsidP="00A14488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Only one pupil did not achieve NC requirements at end of session. Opportunities for this pupil to gain water confidence during y5 and 6.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1483" w:type="dxa"/>
            <w:shd w:val="clear" w:color="auto" w:fill="FF99CC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Updating and replacing PE equipment</w:t>
            </w:r>
          </w:p>
          <w:p w:rsidR="00A14488" w:rsidRDefault="0080637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£2</w:t>
            </w:r>
            <w:r w:rsidR="00A14488">
              <w:rPr>
                <w:rFonts w:ascii="SassoonPrimaryInfant" w:hAnsi="SassoonPrimaryInfant"/>
                <w:szCs w:val="23"/>
              </w:rPr>
              <w:t>500</w:t>
            </w:r>
          </w:p>
        </w:tc>
        <w:tc>
          <w:tcPr>
            <w:tcW w:w="5485" w:type="dxa"/>
            <w:shd w:val="clear" w:color="auto" w:fill="FF99CC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High quality teaching and learning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</w:tc>
        <w:tc>
          <w:tcPr>
            <w:tcW w:w="7315" w:type="dxa"/>
            <w:shd w:val="clear" w:color="auto" w:fill="FF99CC"/>
          </w:tcPr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New equipment purchased to continue to develop multi sports throughout school. </w:t>
            </w:r>
          </w:p>
        </w:tc>
      </w:tr>
      <w:tr w:rsidR="00A14488" w:rsidRPr="008B6111" w:rsidTr="00A14488">
        <w:tblPrEx>
          <w:tblLook w:val="00A0" w:firstRow="1" w:lastRow="0" w:firstColumn="1" w:lastColumn="0" w:noHBand="0" w:noVBand="0"/>
        </w:tblPrEx>
        <w:trPr>
          <w:trHeight w:val="2385"/>
        </w:trPr>
        <w:tc>
          <w:tcPr>
            <w:tcW w:w="1483" w:type="dxa"/>
            <w:shd w:val="clear" w:color="auto" w:fill="00FFFF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lastRenderedPageBreak/>
              <w:t xml:space="preserve">Roseland Paddle and Sail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£400</w:t>
            </w:r>
          </w:p>
        </w:tc>
        <w:tc>
          <w:tcPr>
            <w:tcW w:w="5485" w:type="dxa"/>
            <w:shd w:val="clear" w:color="auto" w:fill="00FFFF"/>
          </w:tcPr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Kayaking and Paddleboard Tuition for all Year 5 and 6 pupils.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6 </w:t>
            </w:r>
            <w:proofErr w:type="spellStart"/>
            <w:r>
              <w:rPr>
                <w:rFonts w:ascii="SassoonPrimaryInfant" w:hAnsi="SassoonPrimaryInfant"/>
              </w:rPr>
              <w:t>wks</w:t>
            </w:r>
            <w:proofErr w:type="spellEnd"/>
            <w:r>
              <w:rPr>
                <w:rFonts w:ascii="SassoonPrimaryInfant" w:hAnsi="SassoonPrimaryInfant"/>
              </w:rPr>
              <w:t xml:space="preserve"> x 2.5hours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Leading to level 1 and 2 Paddle Award.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  <w:p w:rsidR="00A14488" w:rsidRDefault="00A14488" w:rsidP="00346AB6">
            <w:pPr>
              <w:pStyle w:val="Default"/>
              <w:rPr>
                <w:rFonts w:ascii="SassoonPrimaryInfant" w:hAnsi="SassoonPrimaryInfant"/>
              </w:rPr>
            </w:pPr>
          </w:p>
        </w:tc>
        <w:tc>
          <w:tcPr>
            <w:tcW w:w="7315" w:type="dxa"/>
            <w:shd w:val="clear" w:color="auto" w:fill="00FFFF"/>
          </w:tcPr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All y6 attained </w:t>
            </w:r>
            <w:proofErr w:type="spellStart"/>
            <w:r>
              <w:rPr>
                <w:rFonts w:ascii="SassoonPrimaryInfant" w:hAnsi="SassoonPrimaryInfant" w:cs="Segoe UI Emoji"/>
                <w:lang w:val="en-US"/>
              </w:rPr>
              <w:t>Paddlepower</w:t>
            </w:r>
            <w:proofErr w:type="spellEnd"/>
            <w:r>
              <w:rPr>
                <w:rFonts w:ascii="SassoonPrimaryInfant" w:hAnsi="SassoonPrimaryInfant" w:cs="Segoe UI Emoji"/>
                <w:lang w:val="en-US"/>
              </w:rPr>
              <w:t xml:space="preserve"> Award Level Two and Y5 Paddle Power Award Level One, to be consolidated and built upon in Y6. </w:t>
            </w:r>
          </w:p>
          <w:p w:rsidR="00A14488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All pupils developed </w:t>
            </w:r>
            <w:proofErr w:type="gramStart"/>
            <w:r>
              <w:rPr>
                <w:rFonts w:ascii="SassoonPrimaryInfant" w:hAnsi="SassoonPrimaryInfant" w:cs="Segoe UI Emoji"/>
                <w:lang w:val="en-US"/>
              </w:rPr>
              <w:t>stamina ,</w:t>
            </w:r>
            <w:proofErr w:type="gramEnd"/>
            <w:r>
              <w:rPr>
                <w:rFonts w:ascii="SassoonPrimaryInfant" w:hAnsi="SassoonPrimaryInfant" w:cs="Segoe UI Emoji"/>
                <w:lang w:val="en-US"/>
              </w:rPr>
              <w:t xml:space="preserve"> skill and confidence on a paddleboard and kayak as well as increased water confidence, understanding of their local area and improvement in general fitness. </w:t>
            </w:r>
          </w:p>
          <w:p w:rsidR="00A14488" w:rsidRPr="008B6111" w:rsidRDefault="00A1448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>This experience also enhanced and reinfor</w:t>
            </w:r>
            <w:r w:rsidR="00F00CB4">
              <w:rPr>
                <w:rFonts w:ascii="SassoonPrimaryInfant" w:hAnsi="SassoonPrimaryInfant" w:cs="Segoe UI Emoji"/>
                <w:lang w:val="en-US"/>
              </w:rPr>
              <w:t xml:space="preserve">ced geographical knowledge and local history. </w:t>
            </w:r>
          </w:p>
        </w:tc>
      </w:tr>
      <w:tr w:rsidR="00806378" w:rsidRPr="008B6111" w:rsidTr="00A14488">
        <w:tblPrEx>
          <w:tblLook w:val="00A0" w:firstRow="1" w:lastRow="0" w:firstColumn="1" w:lastColumn="0" w:noHBand="0" w:noVBand="0"/>
        </w:tblPrEx>
        <w:trPr>
          <w:trHeight w:val="2385"/>
        </w:trPr>
        <w:tc>
          <w:tcPr>
            <w:tcW w:w="1483" w:type="dxa"/>
            <w:shd w:val="clear" w:color="auto" w:fill="00FFFF"/>
          </w:tcPr>
          <w:p w:rsidR="00806378" w:rsidRDefault="0080637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  <w:r>
              <w:rPr>
                <w:rFonts w:ascii="SassoonPrimaryInfant" w:hAnsi="SassoonPrimaryInfant"/>
                <w:szCs w:val="23"/>
              </w:rPr>
              <w:t>Roseland Sports Network Subscription</w:t>
            </w:r>
          </w:p>
          <w:p w:rsidR="00806378" w:rsidRDefault="0080637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</w:p>
          <w:p w:rsidR="00806378" w:rsidRDefault="00806378" w:rsidP="00346AB6">
            <w:pPr>
              <w:pStyle w:val="Default"/>
              <w:rPr>
                <w:rFonts w:ascii="SassoonPrimaryInfant" w:hAnsi="SassoonPrimaryInfant"/>
                <w:szCs w:val="23"/>
              </w:rPr>
            </w:pPr>
          </w:p>
        </w:tc>
        <w:tc>
          <w:tcPr>
            <w:tcW w:w="5485" w:type="dxa"/>
            <w:shd w:val="clear" w:color="auto" w:fill="00FFFF"/>
          </w:tcPr>
          <w:p w:rsidR="00806378" w:rsidRDefault="00806378" w:rsidP="00346AB6">
            <w:pPr>
              <w:pStyle w:val="Defaul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Competitive and participation in variety of sports with other pupils from across the Roseland. </w:t>
            </w:r>
          </w:p>
        </w:tc>
        <w:tc>
          <w:tcPr>
            <w:tcW w:w="7315" w:type="dxa"/>
            <w:shd w:val="clear" w:color="auto" w:fill="00FFFF"/>
          </w:tcPr>
          <w:p w:rsidR="00806378" w:rsidRDefault="0080637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>Teams participated in Football, Netball,</w:t>
            </w:r>
            <w:r w:rsidR="00F00CB4">
              <w:rPr>
                <w:rFonts w:ascii="SassoonPrimaryInfant" w:hAnsi="SassoonPrimaryInfant" w:cs="Segoe UI Emoji"/>
                <w:lang w:val="en-US"/>
              </w:rPr>
              <w:t xml:space="preserve"> dodgeball, hockey, basketball and </w:t>
            </w:r>
            <w:bookmarkStart w:id="0" w:name="_GoBack"/>
            <w:bookmarkEnd w:id="0"/>
            <w:r>
              <w:rPr>
                <w:rFonts w:ascii="SassoonPrimaryInfant" w:hAnsi="SassoonPrimaryInfant" w:cs="Segoe UI Emoji"/>
                <w:lang w:val="en-US"/>
              </w:rPr>
              <w:t>cross cou</w:t>
            </w:r>
            <w:r w:rsidR="00F00CB4">
              <w:rPr>
                <w:rFonts w:ascii="SassoonPrimaryInfant" w:hAnsi="SassoonPrimaryInfant" w:cs="Segoe UI Emoji"/>
                <w:lang w:val="en-US"/>
              </w:rPr>
              <w:t>ntry</w:t>
            </w:r>
            <w:r>
              <w:rPr>
                <w:rFonts w:ascii="SassoonPrimaryInfant" w:hAnsi="SassoonPrimaryInfant" w:cs="Segoe UI Emoji"/>
                <w:lang w:val="en-US"/>
              </w:rPr>
              <w:t xml:space="preserve"> this academic year. </w:t>
            </w:r>
          </w:p>
          <w:p w:rsidR="00806378" w:rsidRDefault="00806378" w:rsidP="00346AB6">
            <w:pPr>
              <w:pStyle w:val="Default"/>
              <w:rPr>
                <w:rFonts w:ascii="SassoonPrimaryInfant" w:hAnsi="SassoonPrimaryInfant" w:cs="Segoe UI Emoji"/>
                <w:lang w:val="en-US"/>
              </w:rPr>
            </w:pPr>
            <w:r>
              <w:rPr>
                <w:rFonts w:ascii="SassoonPrimaryInfant" w:hAnsi="SassoonPrimaryInfant" w:cs="Segoe UI Emoji"/>
                <w:lang w:val="en-US"/>
              </w:rPr>
              <w:t xml:space="preserve">Participation also in </w:t>
            </w:r>
            <w:proofErr w:type="spellStart"/>
            <w:r>
              <w:rPr>
                <w:rFonts w:ascii="SassoonPrimaryInfant" w:hAnsi="SassoonPrimaryInfant" w:cs="Segoe UI Emoji"/>
                <w:lang w:val="en-US"/>
              </w:rPr>
              <w:t>Multiskills</w:t>
            </w:r>
            <w:proofErr w:type="spellEnd"/>
            <w:r>
              <w:rPr>
                <w:rFonts w:ascii="SassoonPrimaryInfant" w:hAnsi="SassoonPrimaryInfant" w:cs="Segoe UI Emoji"/>
                <w:lang w:val="en-US"/>
              </w:rPr>
              <w:t xml:space="preserve"> and dance festivals. </w:t>
            </w:r>
          </w:p>
        </w:tc>
      </w:tr>
    </w:tbl>
    <w:p w:rsidR="00A14488" w:rsidRDefault="00A14488" w:rsidP="00A14488">
      <w:pPr>
        <w:pStyle w:val="Default"/>
        <w:rPr>
          <w:rFonts w:ascii="SassoonPrimaryInfant" w:hAnsi="SassoonPrimaryInfant"/>
          <w:szCs w:val="23"/>
        </w:rPr>
      </w:pPr>
    </w:p>
    <w:p w:rsidR="00A14488" w:rsidRDefault="00A14488" w:rsidP="00A14488">
      <w:pPr>
        <w:pStyle w:val="Default"/>
        <w:rPr>
          <w:rFonts w:ascii="SassoonPrimaryInfant" w:hAnsi="SassoonPrimaryInfant"/>
          <w:szCs w:val="23"/>
        </w:rPr>
      </w:pPr>
    </w:p>
    <w:p w:rsidR="00A14488" w:rsidRDefault="00A14488" w:rsidP="00A14488">
      <w:pPr>
        <w:pStyle w:val="Default"/>
        <w:rPr>
          <w:rFonts w:ascii="SassoonPrimaryInfant" w:hAnsi="SassoonPrimaryInfant"/>
          <w:szCs w:val="23"/>
        </w:rPr>
      </w:pPr>
    </w:p>
    <w:p w:rsidR="00A14488" w:rsidRDefault="00A14488" w:rsidP="00A14488">
      <w:pPr>
        <w:pStyle w:val="Default"/>
        <w:rPr>
          <w:rFonts w:ascii="SassoonPrimaryInfant" w:hAnsi="SassoonPrimaryInfant"/>
          <w:szCs w:val="23"/>
        </w:rPr>
      </w:pPr>
    </w:p>
    <w:p w:rsidR="00A14488" w:rsidRDefault="00A14488" w:rsidP="00A14488">
      <w:pPr>
        <w:pStyle w:val="Default"/>
        <w:rPr>
          <w:rFonts w:ascii="SassoonPrimaryInfant" w:hAnsi="SassoonPrimaryInfant"/>
          <w:szCs w:val="23"/>
        </w:rPr>
      </w:pPr>
    </w:p>
    <w:p w:rsidR="00A14488" w:rsidRDefault="00A14488" w:rsidP="00A14488"/>
    <w:p w:rsidR="00A14488" w:rsidRDefault="00A14488" w:rsidP="00A14488"/>
    <w:p w:rsidR="00A14488" w:rsidRDefault="00A14488" w:rsidP="00A14488"/>
    <w:p w:rsidR="003A2FB0" w:rsidRDefault="003A2FB0"/>
    <w:sectPr w:rsidR="003A2FB0" w:rsidSect="004225ED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88"/>
    <w:rsid w:val="0005726B"/>
    <w:rsid w:val="003A2FB0"/>
    <w:rsid w:val="00806378"/>
    <w:rsid w:val="00A14488"/>
    <w:rsid w:val="00F0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F284"/>
  <w15:chartTrackingRefBased/>
  <w15:docId w15:val="{92A3D86E-AB12-46B2-8940-463D3F4E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144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JELVY</dc:creator>
  <cp:keywords/>
  <dc:description/>
  <cp:lastModifiedBy>JELVY</cp:lastModifiedBy>
  <cp:revision>2</cp:revision>
  <dcterms:created xsi:type="dcterms:W3CDTF">2023-07-13T13:24:00Z</dcterms:created>
  <dcterms:modified xsi:type="dcterms:W3CDTF">2023-07-13T13:24:00Z</dcterms:modified>
</cp:coreProperties>
</file>